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6084" w:type="dxa"/>
        <w:tblLayout w:type="fixed"/>
        <w:tblLook w:val="04A0"/>
      </w:tblPr>
      <w:tblGrid>
        <w:gridCol w:w="1604"/>
        <w:gridCol w:w="1748"/>
        <w:gridCol w:w="1084"/>
        <w:gridCol w:w="271"/>
        <w:gridCol w:w="1354"/>
        <w:gridCol w:w="1220"/>
        <w:gridCol w:w="1013"/>
        <w:gridCol w:w="697"/>
        <w:gridCol w:w="678"/>
        <w:gridCol w:w="1084"/>
        <w:gridCol w:w="971"/>
        <w:gridCol w:w="948"/>
        <w:gridCol w:w="1219"/>
        <w:gridCol w:w="1147"/>
        <w:gridCol w:w="1046"/>
      </w:tblGrid>
      <w:tr w:rsidR="000C7D76" w:rsidRPr="000C7D76" w:rsidTr="000C7D76">
        <w:trPr>
          <w:trHeight w:val="219"/>
        </w:trPr>
        <w:tc>
          <w:tcPr>
            <w:tcW w:w="8295" w:type="dxa"/>
            <w:gridSpan w:val="7"/>
            <w:hideMark/>
          </w:tcPr>
          <w:p w:rsidR="000C7D76" w:rsidRPr="000C7D76" w:rsidRDefault="000C7D76" w:rsidP="000C7D76">
            <w:pPr>
              <w:pStyle w:val="a6"/>
              <w:jc w:val="center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ГККП "Детский ясли  сад "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Нурсая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" отдела развития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ч</w:t>
            </w:r>
            <w:proofErr w:type="gramEnd"/>
          </w:p>
        </w:tc>
        <w:tc>
          <w:tcPr>
            <w:tcW w:w="3430" w:type="dxa"/>
            <w:gridSpan w:val="4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</w:tr>
      <w:tr w:rsidR="000C7D76" w:rsidRPr="000C7D76" w:rsidTr="000C7D76">
        <w:trPr>
          <w:trHeight w:val="270"/>
        </w:trPr>
        <w:tc>
          <w:tcPr>
            <w:tcW w:w="8295" w:type="dxa"/>
            <w:gridSpan w:val="7"/>
            <w:hideMark/>
          </w:tcPr>
          <w:p w:rsidR="000C7D76" w:rsidRPr="000C7D76" w:rsidRDefault="000C7D76" w:rsidP="000C7D76">
            <w:pPr>
              <w:pStyle w:val="a6"/>
              <w:jc w:val="center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Ведомость амортизации ОС  за 2021 г.</w:t>
            </w:r>
          </w:p>
        </w:tc>
        <w:tc>
          <w:tcPr>
            <w:tcW w:w="3430" w:type="dxa"/>
            <w:gridSpan w:val="4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</w:tr>
      <w:tr w:rsidR="000C7D76" w:rsidRPr="000C7D76" w:rsidTr="000C7D76">
        <w:trPr>
          <w:trHeight w:val="36"/>
        </w:trPr>
        <w:tc>
          <w:tcPr>
            <w:tcW w:w="160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1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</w:tr>
      <w:tr w:rsidR="000C7D76" w:rsidRPr="000C7D76" w:rsidTr="000C7D76">
        <w:trPr>
          <w:trHeight w:val="193"/>
        </w:trPr>
        <w:tc>
          <w:tcPr>
            <w:tcW w:w="1605" w:type="dxa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Отбор:</w:t>
            </w:r>
          </w:p>
        </w:tc>
        <w:tc>
          <w:tcPr>
            <w:tcW w:w="6690" w:type="dxa"/>
            <w:gridSpan w:val="6"/>
            <w:hideMark/>
          </w:tcPr>
          <w:p w:rsid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ОС снято с учета на начало Равно "Нет"</w:t>
            </w:r>
          </w:p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30" w:type="dxa"/>
            <w:gridSpan w:val="4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</w:tr>
      <w:tr w:rsidR="000C7D76" w:rsidRPr="000C7D76" w:rsidTr="000C7D76">
        <w:trPr>
          <w:trHeight w:val="36"/>
        </w:trPr>
        <w:tc>
          <w:tcPr>
            <w:tcW w:w="160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55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vMerge w:val="restart"/>
            <w:hideMark/>
          </w:tcPr>
          <w:p w:rsidR="000C7D76" w:rsidRPr="000C7D76" w:rsidRDefault="000C7D76" w:rsidP="000C7D76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0C7D76">
              <w:rPr>
                <w:color w:val="003F2F"/>
                <w:sz w:val="22"/>
                <w:szCs w:val="22"/>
                <w:lang w:eastAsia="ru-RU"/>
              </w:rPr>
              <w:t>Основное средство</w:t>
            </w:r>
          </w:p>
        </w:tc>
        <w:tc>
          <w:tcPr>
            <w:tcW w:w="1355" w:type="dxa"/>
            <w:gridSpan w:val="2"/>
            <w:vMerge w:val="restart"/>
            <w:hideMark/>
          </w:tcPr>
          <w:p w:rsidR="000C7D76" w:rsidRPr="000C7D76" w:rsidRDefault="000C7D76" w:rsidP="000C7D76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0C7D76">
              <w:rPr>
                <w:color w:val="003F2F"/>
                <w:sz w:val="22"/>
                <w:szCs w:val="22"/>
                <w:lang w:eastAsia="ru-RU"/>
              </w:rPr>
              <w:t>Инвентарный номер</w:t>
            </w:r>
          </w:p>
        </w:tc>
        <w:tc>
          <w:tcPr>
            <w:tcW w:w="4284" w:type="dxa"/>
            <w:gridSpan w:val="4"/>
            <w:hideMark/>
          </w:tcPr>
          <w:p w:rsidR="000C7D76" w:rsidRPr="000C7D76" w:rsidRDefault="000C7D76" w:rsidP="000C7D76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0C7D76">
              <w:rPr>
                <w:color w:val="003F2F"/>
                <w:sz w:val="22"/>
                <w:szCs w:val="22"/>
                <w:lang w:eastAsia="ru-RU"/>
              </w:rPr>
              <w:t>На начало периода</w:t>
            </w:r>
          </w:p>
        </w:tc>
        <w:tc>
          <w:tcPr>
            <w:tcW w:w="3680" w:type="dxa"/>
            <w:gridSpan w:val="4"/>
            <w:hideMark/>
          </w:tcPr>
          <w:p w:rsidR="000C7D76" w:rsidRPr="000C7D76" w:rsidRDefault="000C7D76" w:rsidP="000C7D76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0C7D76">
              <w:rPr>
                <w:color w:val="003F2F"/>
                <w:sz w:val="22"/>
                <w:szCs w:val="22"/>
                <w:lang w:eastAsia="ru-RU"/>
              </w:rPr>
              <w:t>За период</w:t>
            </w:r>
          </w:p>
        </w:tc>
        <w:tc>
          <w:tcPr>
            <w:tcW w:w="3412" w:type="dxa"/>
            <w:gridSpan w:val="3"/>
            <w:hideMark/>
          </w:tcPr>
          <w:p w:rsidR="000C7D76" w:rsidRPr="000C7D76" w:rsidRDefault="000C7D76" w:rsidP="000C7D76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0C7D76">
              <w:rPr>
                <w:color w:val="003F2F"/>
                <w:sz w:val="22"/>
                <w:szCs w:val="22"/>
                <w:lang w:eastAsia="ru-RU"/>
              </w:rPr>
              <w:t>На конец периода</w:t>
            </w:r>
          </w:p>
        </w:tc>
      </w:tr>
      <w:tr w:rsidR="000C7D76" w:rsidRPr="000C7D76" w:rsidTr="000C7D76">
        <w:trPr>
          <w:trHeight w:val="591"/>
        </w:trPr>
        <w:tc>
          <w:tcPr>
            <w:tcW w:w="3353" w:type="dxa"/>
            <w:gridSpan w:val="2"/>
            <w:vMerge/>
            <w:hideMark/>
          </w:tcPr>
          <w:p w:rsidR="000C7D76" w:rsidRPr="000C7D76" w:rsidRDefault="000C7D76" w:rsidP="000C7D76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</w:p>
        </w:tc>
        <w:tc>
          <w:tcPr>
            <w:tcW w:w="1355" w:type="dxa"/>
            <w:gridSpan w:val="2"/>
            <w:vMerge/>
            <w:hideMark/>
          </w:tcPr>
          <w:p w:rsidR="000C7D76" w:rsidRPr="000C7D76" w:rsidRDefault="000C7D76" w:rsidP="000C7D76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</w:p>
        </w:tc>
        <w:tc>
          <w:tcPr>
            <w:tcW w:w="1354" w:type="dxa"/>
            <w:hideMark/>
          </w:tcPr>
          <w:p w:rsidR="000C7D76" w:rsidRPr="000C7D76" w:rsidRDefault="000C7D76" w:rsidP="000C7D76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0C7D76">
              <w:rPr>
                <w:color w:val="003F2F"/>
                <w:sz w:val="22"/>
                <w:szCs w:val="22"/>
                <w:lang w:eastAsia="ru-RU"/>
              </w:rPr>
              <w:t>Стоимость на начало периода</w:t>
            </w:r>
          </w:p>
        </w:tc>
        <w:tc>
          <w:tcPr>
            <w:tcW w:w="1220" w:type="dxa"/>
            <w:hideMark/>
          </w:tcPr>
          <w:p w:rsidR="000C7D76" w:rsidRPr="000C7D76" w:rsidRDefault="000C7D76" w:rsidP="000C7D76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0C7D76">
              <w:rPr>
                <w:color w:val="003F2F"/>
                <w:sz w:val="22"/>
                <w:szCs w:val="22"/>
                <w:lang w:eastAsia="ru-RU"/>
              </w:rPr>
              <w:t>Амортизация на начало периода</w:t>
            </w:r>
          </w:p>
        </w:tc>
        <w:tc>
          <w:tcPr>
            <w:tcW w:w="1710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0C7D76">
              <w:rPr>
                <w:color w:val="003F2F"/>
                <w:sz w:val="22"/>
                <w:szCs w:val="22"/>
                <w:lang w:eastAsia="ru-RU"/>
              </w:rPr>
              <w:t>Остаточная стоимость на начало периода</w:t>
            </w:r>
          </w:p>
        </w:tc>
        <w:tc>
          <w:tcPr>
            <w:tcW w:w="678" w:type="dxa"/>
            <w:hideMark/>
          </w:tcPr>
          <w:p w:rsidR="000C7D76" w:rsidRPr="000C7D76" w:rsidRDefault="000C7D76" w:rsidP="000C7D76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0C7D76">
              <w:rPr>
                <w:color w:val="003F2F"/>
                <w:sz w:val="22"/>
                <w:szCs w:val="22"/>
                <w:lang w:eastAsia="ru-RU"/>
              </w:rPr>
              <w:t>Увеличение стоимости</w:t>
            </w:r>
          </w:p>
        </w:tc>
        <w:tc>
          <w:tcPr>
            <w:tcW w:w="1084" w:type="dxa"/>
            <w:hideMark/>
          </w:tcPr>
          <w:p w:rsidR="000C7D76" w:rsidRPr="000C7D76" w:rsidRDefault="000C7D76" w:rsidP="000C7D76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0C7D76">
              <w:rPr>
                <w:color w:val="003F2F"/>
                <w:sz w:val="22"/>
                <w:szCs w:val="22"/>
                <w:lang w:eastAsia="ru-RU"/>
              </w:rPr>
              <w:t>Амортизация начисление</w:t>
            </w:r>
          </w:p>
        </w:tc>
        <w:tc>
          <w:tcPr>
            <w:tcW w:w="970" w:type="dxa"/>
            <w:hideMark/>
          </w:tcPr>
          <w:p w:rsidR="000C7D76" w:rsidRPr="000C7D76" w:rsidRDefault="000C7D76" w:rsidP="000C7D76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0C7D76">
              <w:rPr>
                <w:color w:val="003F2F"/>
                <w:sz w:val="22"/>
                <w:szCs w:val="22"/>
                <w:lang w:eastAsia="ru-RU"/>
              </w:rPr>
              <w:t>Амортизация списание</w:t>
            </w:r>
          </w:p>
        </w:tc>
        <w:tc>
          <w:tcPr>
            <w:tcW w:w="948" w:type="dxa"/>
            <w:hideMark/>
          </w:tcPr>
          <w:p w:rsidR="000C7D76" w:rsidRPr="000C7D76" w:rsidRDefault="000C7D76" w:rsidP="000C7D76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0C7D76">
              <w:rPr>
                <w:color w:val="003F2F"/>
                <w:sz w:val="22"/>
                <w:szCs w:val="22"/>
                <w:lang w:eastAsia="ru-RU"/>
              </w:rPr>
              <w:t>Уменьшение стоимости</w:t>
            </w:r>
          </w:p>
        </w:tc>
        <w:tc>
          <w:tcPr>
            <w:tcW w:w="1219" w:type="dxa"/>
            <w:hideMark/>
          </w:tcPr>
          <w:p w:rsidR="000C7D76" w:rsidRPr="000C7D76" w:rsidRDefault="000C7D76" w:rsidP="000C7D76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0C7D76">
              <w:rPr>
                <w:color w:val="003F2F"/>
                <w:sz w:val="22"/>
                <w:szCs w:val="22"/>
                <w:lang w:eastAsia="ru-RU"/>
              </w:rPr>
              <w:t>Стоимость на конец периода</w:t>
            </w:r>
          </w:p>
        </w:tc>
        <w:tc>
          <w:tcPr>
            <w:tcW w:w="1147" w:type="dxa"/>
            <w:hideMark/>
          </w:tcPr>
          <w:p w:rsidR="000C7D76" w:rsidRPr="000C7D76" w:rsidRDefault="000C7D76" w:rsidP="000C7D76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0C7D76">
              <w:rPr>
                <w:color w:val="003F2F"/>
                <w:sz w:val="22"/>
                <w:szCs w:val="22"/>
                <w:lang w:eastAsia="ru-RU"/>
              </w:rPr>
              <w:t>Амортизация на конец периода</w:t>
            </w:r>
          </w:p>
        </w:tc>
        <w:tc>
          <w:tcPr>
            <w:tcW w:w="1045" w:type="dxa"/>
            <w:hideMark/>
          </w:tcPr>
          <w:p w:rsidR="000C7D76" w:rsidRPr="000C7D76" w:rsidRDefault="000C7D76" w:rsidP="000C7D76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0C7D76">
              <w:rPr>
                <w:color w:val="003F2F"/>
                <w:sz w:val="22"/>
                <w:szCs w:val="22"/>
                <w:lang w:eastAsia="ru-RU"/>
              </w:rPr>
              <w:t>Остаточная стоимость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1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тумболы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стол  15000т. /2015 ж/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000000221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12 375,00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2 625,00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2 062,50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14 437,50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562,50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1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тумболы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стол  15000т. /2015 ж/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000000222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12 375,00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2 625,00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2 062,50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14 437,50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562,50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3-этажды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темі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р</w:t>
            </w:r>
            <w:proofErr w:type="spellEnd"/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медициналық сөре 12000т. /2015 ж/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000000230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9 900,00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2 100,00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1 650,00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11 550,00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450,00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асхана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столы 15000 /2015/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000000214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12 375,00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2 625,00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2 062,50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14 437,50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562,50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асхана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шкафы 15000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000000055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асхана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электр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пеш 48998т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000000060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48 998,00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48 998,00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48 998,00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48 998,00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киим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шкафы 12999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000000098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киим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шкафы 12999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000000099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киим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шкафы 12999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000000092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киим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шкафы 12999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000000093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киим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шкафы 12999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000000094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киим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шкафы 12999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000000095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киим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шкафы 12999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000000096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киим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шкафы 12999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000000097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киім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шкафы 16000т /2015 ж/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000000217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16 000,00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13 200,00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2 800,00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2 200,00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16 000,00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15 400,00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600,00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киім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шкафы 16000т /2015 ж/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000000218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16 000,00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13 200,00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2 800,00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2 200,00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16 000,00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15 400,00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600,00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киім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шкафы 16000т /2015 ж/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000000219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16 000,00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13 200,00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2 800,00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2 200,00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16 000,00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15 400,00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600,00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балалар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киім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шкафы 16000т /2015 ж/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000000220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16 000,00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13 200,00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2 800,00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2 200,00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16 000,00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15 400,00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600,00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банкетка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полумягкий 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000000128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1 850,00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1 804,14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45,86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45,86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1 850,00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1 850,00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банкетка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полумягкий 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000000129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1 850,00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1 804,14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45,86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45,86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1 850,00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1 850,00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газ плита 75000.2014 год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000000144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72 187,50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2 812,50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2 812,50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75 000,00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детский стол стулья 8900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000000075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детский стол стулья 8900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000000076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детский стол стулья 8900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000000077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детский стол стулья 8900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000000078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детский стол стулья 8900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000000079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lastRenderedPageBreak/>
              <w:t>жарты әйнекті шкаф 25000 /2015 ж/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000000216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20 625,00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4 375,00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3 437,50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24 062,50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937,50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жер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 0,439783 га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000000233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1,00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здания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0000000002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3 520 000,00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2 282 140,80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1 237 859,20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226 432,80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3 520 000,00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2 508 573,60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1 011 426,40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килем 20000т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000000110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килем 5,5х3,5  19800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000000105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19 800,00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19 800,00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19 800,00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19 800,00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килем 6х3,5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000000104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килем дорожка 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000000061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15 884,00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15 884,00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15 884,00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15 884,00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килем дорожка 14709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000000041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14 709,00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14 709,00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14 709,00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14 709,00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кі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р</w:t>
            </w:r>
            <w:proofErr w:type="spellEnd"/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жуатын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машина 35000 /2015 г/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000000208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28 875,00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6 125,00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4 812,50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33 687,50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1 312,50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0C7D76">
              <w:rPr>
                <w:sz w:val="22"/>
                <w:szCs w:val="22"/>
                <w:lang w:eastAsia="ru-RU"/>
              </w:rPr>
              <w:t>к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ітап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сөресі 12000 /2015/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000000211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9 900,00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2 100,00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1 650,00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11 550,00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450,00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0C7D76">
              <w:rPr>
                <w:sz w:val="22"/>
                <w:szCs w:val="22"/>
                <w:lang w:eastAsia="ru-RU"/>
              </w:rPr>
              <w:t>к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ітап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сөресі 12000 /2015/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000000212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9 900,00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2 100,00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1 650,00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11 550,00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450,00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0C7D76">
              <w:rPr>
                <w:sz w:val="22"/>
                <w:szCs w:val="22"/>
                <w:lang w:eastAsia="ru-RU"/>
              </w:rPr>
              <w:t>к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ітап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сөресі 12000 /2015/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000000213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9 900,00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2 100,00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1 650,00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11 550,00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450,00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комплект столы 10000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000000034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комплект шкаф стол 52691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000000051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52 691,00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52 691,00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52 691,00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52 691,00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компьютер в комплекте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0000000003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104 800,00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104 800,00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104 800,00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104 800,00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компьютер в комплекте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0000000004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99 998,00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99 998,00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99 998,00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99 998,00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КР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рамиздери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5000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000000068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КР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рамиздери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5000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000000069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кресло 14000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000000115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14 000,00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14 000,00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14 000,00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14 000,00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000000132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39 173,94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1 004,63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1 004,63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000000136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39 173,94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1 004,63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1 004,63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000000137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39 173,94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1 004,63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1 004,63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000000138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39 173,94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1 004,63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1 004,63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000000139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39 173,94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1 004,63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1 004,63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000000140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39 173,94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1 004,63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1 004,63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000000141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39 173,94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1 004,63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1 004,63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000000142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39 173,94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1 004,63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1 004,63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подр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000000143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39 173,94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1 004,63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1 004,63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подрост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000000134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39 173,94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1 004,63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1 004,63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подрост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000000135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39 173,94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1 004,63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1 004,63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подрост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000000131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39 173,94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1 004,63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1 004,63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кроват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подрост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,д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вухярусная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000000133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39 173,94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1 004,63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1 004,63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40 178,57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000000005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000000006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000000007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000000008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000000009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000000010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lastRenderedPageBreak/>
              <w:t>кровать детская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000000011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000000012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000000013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000000014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000000015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000000016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000000017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000000018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000000019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000000020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000000021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000000022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000000023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000000024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000000025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000000026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000000027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000000028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кровать детская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000000029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магнитная доска  5200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000000100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магнитная доска 5200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000000101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медициналық кушетка 15000 /2015/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000000215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12 375,00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2 625,00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2 062,50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14 437,50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562,50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метал  сейф 31500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000000123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31 500,00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31 500,00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31 500,00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31 500,00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мойка 28900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000000032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мойка 28900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000000037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мойка 28900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000000038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мойка 28900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000000039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мойка 28900т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000000040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музыкальная  колонка 25000т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000000035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gramStart"/>
            <w:r w:rsidRPr="000C7D76">
              <w:rPr>
                <w:sz w:val="22"/>
                <w:szCs w:val="22"/>
                <w:lang w:eastAsia="ru-RU"/>
              </w:rPr>
              <w:t>музыкальный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колонка 35000  /2015г/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000000144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28 875,00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6 125,00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4 812,50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33 687,50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1 312,50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Ноутбук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000000231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215 000,00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201 562,65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13 437,35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13 437,35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215 000,00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215 000,00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ойыншык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жинайтын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шкаф 12999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000000091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ойыншык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жинайтын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шкаф 12999т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000000090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12 999,00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орындық 5000т. /2015 ж/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000000225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4 125,00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875,00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687,50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4 812,50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187,50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орындық 5000т. /2015 ж/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000000226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4 125,00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875,00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687,50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4 812,50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187,50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орындық 5000т. /2015 ж/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000000227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4 125,00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875,00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687,50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4 812,50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187,50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орындық 5000т. /2015 ж/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000000228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4 125,00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875,00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687,50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4 812,50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187,50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орындық 5000т. /2015 ж/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000000229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4 125,00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875,00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687,50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4 812,50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187,50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lastRenderedPageBreak/>
              <w:t>паспорт здания 10000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000000117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подставка телевизоры 7299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000000085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7 299,00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7 299,00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7 299,00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7 299,00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подставка телевизоры 7299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000000089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7 299,00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7 299,00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7 299,00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7 299,00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стеллаж 28900т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000000031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стеллаж полузакрытый 17000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000000066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17 000,00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17 000,00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17 000,00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17 000,00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стеллаж полузакрытый 17000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000000067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17 000,00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17 000,00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17 000,00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17 000,00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стеллаж полузакрытый 19000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000000112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19 000,00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19 000,00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19 000,00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19 000,00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стеллаж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полустекло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22000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000000113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22 000,00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22 000,00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22 000,00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22 000,00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стиральная машина 22000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000000042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22 000,00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22 000,00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22 000,00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22 000,00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стол 1-тумбовый 12000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000000052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стол 1-тумбовый 12000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000000053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стол 1-тумбовый 12000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000000054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стол 10000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000000116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10 000,00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стол детский  2013г. 5000т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000000145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000000147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000000148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000000149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000000150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000000151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000000152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000000153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000000154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стол детский 2013 5000т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000000155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стол прямой каркас 8000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000000059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стол прямой каркас 80х80 5200т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000000056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стол прямой каркас 80х80 5200т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000000058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стол прямой каркас 80х80 5200т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000000124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5 200,00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000000157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000000158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000000159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000000160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000000161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000000162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000000163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000000164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000000165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000000166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000000167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000000168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000000169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000000170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000000171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lastRenderedPageBreak/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000000172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000000173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000000174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000000175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000000176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000000177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000000178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000000179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000000180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000000181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000000182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>.2013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000000183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стулья 4000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000000036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стулья 4000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000000047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стулья 4000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000000048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стулья 4000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000000049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стулья 5000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000000044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стулья 5000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000000045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стулья 5000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000000046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000000206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000000156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000000184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000000185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000000186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000000187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000000188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000000189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000000190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000000191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000000192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000000193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000000194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000000195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000000196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000000197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000000198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000000199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000000200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000000201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000000202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000000203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стулья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дет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2013 1000т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000000204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lastRenderedPageBreak/>
              <w:t xml:space="preserve">сүлгі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ілеті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н</w:t>
            </w:r>
            <w:proofErr w:type="spellEnd"/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сөре 12000 т. /2015 ж/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000000223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9 900,00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2 100,00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1 650,00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11 550,00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450,00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сүлгі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ілеті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н</w:t>
            </w:r>
            <w:proofErr w:type="spellEnd"/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сөре 12000 т. /2015 ж/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000000224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9 900,00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2 100,00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1 650,00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11 550,00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450,00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телевизор 20000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000000102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телевизор 20000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000000103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телевизор 25000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000000108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25 000,00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ту /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жалау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>/ 40000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000000118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угловой стол 18000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000000114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18 000,00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18 000,00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18 000,00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18 000,00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холодильник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0000000001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53 999,00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53 999,00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53 999,00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53 999,00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холодильник 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000000130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56 870,00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55 448,64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1 421,36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1 421,36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56 870,00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56 870,00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шансоргыш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7400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000000062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7 400,00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7 400,00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7 400,00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7 400,00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proofErr w:type="spellStart"/>
            <w:r w:rsidRPr="000C7D76">
              <w:rPr>
                <w:sz w:val="22"/>
                <w:szCs w:val="22"/>
                <w:lang w:eastAsia="ru-RU"/>
              </w:rPr>
              <w:t>шансоргыш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 xml:space="preserve"> 7400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000000063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7 400,00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7 400,00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7 400,00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7 400,00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шаңсорғыш 22500 /2015 г/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000000210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22 500,00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18 562,50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3 937,50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3 093,75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22 500,00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21 656,25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843,75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шаңсорғыш 22500 /2015г/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000000209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22 500,00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18 562,50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3 937,50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3 093,75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22 500,00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21 656,25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843,75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шкаф белья 12000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000000033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шкаф белья 12000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000000050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12 000,00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шкаф для одежды 20000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000000111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шкаф книжный 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000000126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7 812,50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7 617,48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195,02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195,02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7 812,50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7 812,50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шкаф книжный  </w:t>
            </w:r>
            <w:proofErr w:type="spellStart"/>
            <w:r w:rsidRPr="000C7D76">
              <w:rPr>
                <w:sz w:val="22"/>
                <w:szCs w:val="22"/>
                <w:lang w:eastAsia="ru-RU"/>
              </w:rPr>
              <w:t>ш</w:t>
            </w:r>
            <w:proofErr w:type="spellEnd"/>
            <w:r w:rsidRPr="000C7D76">
              <w:rPr>
                <w:sz w:val="22"/>
                <w:szCs w:val="22"/>
                <w:lang w:eastAsia="ru-RU"/>
              </w:rPr>
              <w:t>/о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000000127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7 812,50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7 617,48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195,02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195,02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7 812,50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7 812,50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шкаф </w:t>
            </w:r>
            <w:proofErr w:type="gramStart"/>
            <w:r w:rsidRPr="000C7D76">
              <w:rPr>
                <w:sz w:val="22"/>
                <w:szCs w:val="22"/>
                <w:lang w:eastAsia="ru-RU"/>
              </w:rPr>
              <w:t>медицинская</w:t>
            </w:r>
            <w:proofErr w:type="gramEnd"/>
            <w:r w:rsidRPr="000C7D76">
              <w:rPr>
                <w:sz w:val="22"/>
                <w:szCs w:val="22"/>
                <w:lang w:eastAsia="ru-RU"/>
              </w:rPr>
              <w:t xml:space="preserve"> 20000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000000106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20 000,00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3353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штатив 2500 т</w:t>
            </w:r>
          </w:p>
        </w:tc>
        <w:tc>
          <w:tcPr>
            <w:tcW w:w="1355" w:type="dxa"/>
            <w:gridSpan w:val="2"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 xml:space="preserve">000000107 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2 500,00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2 500,00</w:t>
            </w:r>
          </w:p>
        </w:tc>
        <w:tc>
          <w:tcPr>
            <w:tcW w:w="1013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2 500,00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2 500,00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sz w:val="22"/>
                <w:szCs w:val="22"/>
                <w:lang w:eastAsia="ru-RU"/>
              </w:rPr>
            </w:pPr>
            <w:r w:rsidRPr="000C7D76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0C7D76" w:rsidRPr="000C7D76" w:rsidTr="000C7D76">
        <w:trPr>
          <w:trHeight w:val="206"/>
        </w:trPr>
        <w:tc>
          <w:tcPr>
            <w:tcW w:w="4708" w:type="dxa"/>
            <w:gridSpan w:val="4"/>
            <w:noWrap/>
            <w:hideMark/>
          </w:tcPr>
          <w:p w:rsidR="000C7D76" w:rsidRPr="000C7D76" w:rsidRDefault="000C7D76" w:rsidP="000C7D76">
            <w:pPr>
              <w:pStyle w:val="a6"/>
              <w:rPr>
                <w:color w:val="003F2F"/>
                <w:sz w:val="22"/>
                <w:szCs w:val="22"/>
                <w:lang w:eastAsia="ru-RU"/>
              </w:rPr>
            </w:pPr>
            <w:r w:rsidRPr="000C7D76">
              <w:rPr>
                <w:color w:val="003F2F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35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b/>
                <w:sz w:val="22"/>
                <w:szCs w:val="22"/>
                <w:lang w:eastAsia="ru-RU"/>
              </w:rPr>
            </w:pPr>
            <w:r w:rsidRPr="000C7D76">
              <w:rPr>
                <w:b/>
                <w:sz w:val="22"/>
                <w:szCs w:val="22"/>
                <w:lang w:eastAsia="ru-RU"/>
              </w:rPr>
              <w:t>6 384 183,41</w:t>
            </w:r>
          </w:p>
        </w:tc>
        <w:tc>
          <w:tcPr>
            <w:tcW w:w="122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b/>
                <w:sz w:val="22"/>
                <w:szCs w:val="22"/>
                <w:lang w:eastAsia="ru-RU"/>
              </w:rPr>
            </w:pPr>
            <w:r w:rsidRPr="000C7D76">
              <w:rPr>
                <w:b/>
                <w:sz w:val="22"/>
                <w:szCs w:val="22"/>
                <w:lang w:eastAsia="ru-RU"/>
              </w:rPr>
              <w:t>5 051 936,05</w:t>
            </w:r>
          </w:p>
        </w:tc>
        <w:tc>
          <w:tcPr>
            <w:tcW w:w="1710" w:type="dxa"/>
            <w:gridSpan w:val="2"/>
            <w:noWrap/>
            <w:hideMark/>
          </w:tcPr>
          <w:p w:rsidR="000C7D76" w:rsidRPr="000C7D76" w:rsidRDefault="000C7D76" w:rsidP="000C7D76">
            <w:pPr>
              <w:pStyle w:val="a6"/>
              <w:rPr>
                <w:b/>
                <w:sz w:val="22"/>
                <w:szCs w:val="22"/>
                <w:lang w:eastAsia="ru-RU"/>
              </w:rPr>
            </w:pPr>
            <w:r w:rsidRPr="000C7D76">
              <w:rPr>
                <w:b/>
                <w:sz w:val="22"/>
                <w:szCs w:val="22"/>
                <w:lang w:eastAsia="ru-RU"/>
              </w:rPr>
              <w:t>1 332 247,36</w:t>
            </w:r>
          </w:p>
        </w:tc>
        <w:tc>
          <w:tcPr>
            <w:tcW w:w="67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b/>
                <w:sz w:val="22"/>
                <w:szCs w:val="22"/>
                <w:lang w:eastAsia="ru-RU"/>
              </w:rPr>
            </w:pPr>
            <w:r w:rsidRPr="000C7D76">
              <w:rPr>
                <w:b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084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b/>
                <w:sz w:val="22"/>
                <w:szCs w:val="22"/>
                <w:lang w:eastAsia="ru-RU"/>
              </w:rPr>
            </w:pPr>
            <w:r w:rsidRPr="000C7D76">
              <w:rPr>
                <w:b/>
                <w:sz w:val="22"/>
                <w:szCs w:val="22"/>
                <w:lang w:eastAsia="ru-RU"/>
              </w:rPr>
              <w:t>307 283,46</w:t>
            </w:r>
          </w:p>
        </w:tc>
        <w:tc>
          <w:tcPr>
            <w:tcW w:w="970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b/>
                <w:sz w:val="22"/>
                <w:szCs w:val="22"/>
                <w:lang w:eastAsia="ru-RU"/>
              </w:rPr>
            </w:pPr>
            <w:r w:rsidRPr="000C7D76">
              <w:rPr>
                <w:b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8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b/>
                <w:sz w:val="22"/>
                <w:szCs w:val="22"/>
                <w:lang w:eastAsia="ru-RU"/>
              </w:rPr>
            </w:pPr>
            <w:r w:rsidRPr="000C7D76">
              <w:rPr>
                <w:b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9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b/>
                <w:sz w:val="22"/>
                <w:szCs w:val="22"/>
                <w:lang w:eastAsia="ru-RU"/>
              </w:rPr>
            </w:pPr>
            <w:r w:rsidRPr="000C7D76">
              <w:rPr>
                <w:b/>
                <w:sz w:val="22"/>
                <w:szCs w:val="22"/>
                <w:lang w:eastAsia="ru-RU"/>
              </w:rPr>
              <w:t>6 384 184,41</w:t>
            </w:r>
          </w:p>
        </w:tc>
        <w:tc>
          <w:tcPr>
            <w:tcW w:w="1147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b/>
                <w:sz w:val="22"/>
                <w:szCs w:val="22"/>
                <w:lang w:eastAsia="ru-RU"/>
              </w:rPr>
            </w:pPr>
            <w:r w:rsidRPr="000C7D76">
              <w:rPr>
                <w:b/>
                <w:sz w:val="22"/>
                <w:szCs w:val="22"/>
                <w:lang w:eastAsia="ru-RU"/>
              </w:rPr>
              <w:t>5 359 219,51</w:t>
            </w:r>
          </w:p>
        </w:tc>
        <w:tc>
          <w:tcPr>
            <w:tcW w:w="1045" w:type="dxa"/>
            <w:noWrap/>
            <w:hideMark/>
          </w:tcPr>
          <w:p w:rsidR="000C7D76" w:rsidRPr="000C7D76" w:rsidRDefault="000C7D76" w:rsidP="000C7D76">
            <w:pPr>
              <w:pStyle w:val="a6"/>
              <w:rPr>
                <w:b/>
                <w:sz w:val="22"/>
                <w:szCs w:val="22"/>
                <w:lang w:eastAsia="ru-RU"/>
              </w:rPr>
            </w:pPr>
            <w:r w:rsidRPr="000C7D76">
              <w:rPr>
                <w:b/>
                <w:sz w:val="22"/>
                <w:szCs w:val="22"/>
                <w:lang w:eastAsia="ru-RU"/>
              </w:rPr>
              <w:t>1 024 964,90</w:t>
            </w:r>
          </w:p>
        </w:tc>
      </w:tr>
    </w:tbl>
    <w:p w:rsidR="00B14611" w:rsidRDefault="000C7D76"/>
    <w:sectPr w:rsidR="00B14611" w:rsidSect="000C7D76">
      <w:pgSz w:w="16838" w:h="11906" w:orient="landscape"/>
      <w:pgMar w:top="284" w:right="253" w:bottom="426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C7D76"/>
    <w:rsid w:val="00037B5A"/>
    <w:rsid w:val="000C7D76"/>
    <w:rsid w:val="00173AD4"/>
    <w:rsid w:val="0078489B"/>
    <w:rsid w:val="009B62BC"/>
    <w:rsid w:val="00C93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7D7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C7D76"/>
    <w:rPr>
      <w:color w:val="954F72"/>
      <w:u w:val="single"/>
    </w:rPr>
  </w:style>
  <w:style w:type="paragraph" w:customStyle="1" w:styleId="xl63">
    <w:name w:val="xl63"/>
    <w:basedOn w:val="a"/>
    <w:rsid w:val="000C7D7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4">
    <w:name w:val="xl64"/>
    <w:basedOn w:val="a"/>
    <w:rsid w:val="000C7D76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3F2F"/>
      <w:sz w:val="18"/>
      <w:szCs w:val="18"/>
      <w:lang w:eastAsia="ru-RU"/>
    </w:rPr>
  </w:style>
  <w:style w:type="paragraph" w:customStyle="1" w:styleId="xl65">
    <w:name w:val="xl65"/>
    <w:basedOn w:val="a"/>
    <w:rsid w:val="000C7D76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6">
    <w:name w:val="xl66"/>
    <w:basedOn w:val="a"/>
    <w:rsid w:val="000C7D76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0C7D76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0C7D76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0C7D76"/>
    <w:pPr>
      <w:pBdr>
        <w:top w:val="single" w:sz="4" w:space="0" w:color="ACC8BD"/>
        <w:left w:val="single" w:sz="4" w:space="0" w:color="ACC8BD"/>
        <w:bottom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0C7D76"/>
    <w:pPr>
      <w:pBdr>
        <w:top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0C7D76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3F2F"/>
      <w:sz w:val="18"/>
      <w:szCs w:val="18"/>
      <w:lang w:eastAsia="ru-RU"/>
    </w:rPr>
  </w:style>
  <w:style w:type="paragraph" w:customStyle="1" w:styleId="xl72">
    <w:name w:val="xl72"/>
    <w:basedOn w:val="a"/>
    <w:rsid w:val="000C7D76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3F2F"/>
      <w:sz w:val="18"/>
      <w:szCs w:val="18"/>
      <w:lang w:eastAsia="ru-RU"/>
    </w:rPr>
  </w:style>
  <w:style w:type="paragraph" w:customStyle="1" w:styleId="xl73">
    <w:name w:val="xl73"/>
    <w:basedOn w:val="a"/>
    <w:rsid w:val="000C7D76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3F2F"/>
      <w:sz w:val="18"/>
      <w:szCs w:val="18"/>
      <w:lang w:eastAsia="ru-RU"/>
    </w:rPr>
  </w:style>
  <w:style w:type="paragraph" w:customStyle="1" w:styleId="xl74">
    <w:name w:val="xl74"/>
    <w:basedOn w:val="a"/>
    <w:rsid w:val="000C7D7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0C7D7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C7D76"/>
    <w:pPr>
      <w:pBdr>
        <w:top w:val="single" w:sz="4" w:space="0" w:color="A0A0A0"/>
        <w:left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3F2F"/>
      <w:sz w:val="18"/>
      <w:szCs w:val="18"/>
      <w:lang w:eastAsia="ru-RU"/>
    </w:rPr>
  </w:style>
  <w:style w:type="paragraph" w:customStyle="1" w:styleId="xl77">
    <w:name w:val="xl77"/>
    <w:basedOn w:val="a"/>
    <w:rsid w:val="000C7D76"/>
    <w:pPr>
      <w:pBdr>
        <w:left w:val="single" w:sz="4" w:space="0" w:color="A0A0A0"/>
        <w:bottom w:val="single" w:sz="4" w:space="0" w:color="A0A0A0"/>
      </w:pBdr>
      <w:shd w:val="clear" w:color="000000" w:fill="D6E5C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3F2F"/>
      <w:sz w:val="18"/>
      <w:szCs w:val="18"/>
      <w:lang w:eastAsia="ru-RU"/>
    </w:rPr>
  </w:style>
  <w:style w:type="paragraph" w:customStyle="1" w:styleId="xl78">
    <w:name w:val="xl78"/>
    <w:basedOn w:val="a"/>
    <w:rsid w:val="000C7D76"/>
    <w:pPr>
      <w:pBdr>
        <w:bottom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3F2F"/>
      <w:sz w:val="18"/>
      <w:szCs w:val="18"/>
      <w:lang w:eastAsia="ru-RU"/>
    </w:rPr>
  </w:style>
  <w:style w:type="paragraph" w:customStyle="1" w:styleId="xl79">
    <w:name w:val="xl79"/>
    <w:basedOn w:val="a"/>
    <w:rsid w:val="000C7D76"/>
    <w:pPr>
      <w:pBdr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3F2F"/>
      <w:sz w:val="18"/>
      <w:szCs w:val="18"/>
      <w:lang w:eastAsia="ru-RU"/>
    </w:rPr>
  </w:style>
  <w:style w:type="paragraph" w:customStyle="1" w:styleId="xl80">
    <w:name w:val="xl80"/>
    <w:basedOn w:val="a"/>
    <w:rsid w:val="000C7D76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3F2F"/>
      <w:sz w:val="18"/>
      <w:szCs w:val="18"/>
      <w:lang w:eastAsia="ru-RU"/>
    </w:rPr>
  </w:style>
  <w:style w:type="table" w:styleId="a5">
    <w:name w:val="Table Grid"/>
    <w:basedOn w:val="a1"/>
    <w:uiPriority w:val="59"/>
    <w:rsid w:val="000C7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C7D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2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2844</Words>
  <Characters>16215</Characters>
  <Application>Microsoft Office Word</Application>
  <DocSecurity>0</DocSecurity>
  <Lines>135</Lines>
  <Paragraphs>38</Paragraphs>
  <ScaleCrop>false</ScaleCrop>
  <Company>Reanimator Extreme Edition</Company>
  <LinksUpToDate>false</LinksUpToDate>
  <CharactersWithSpaces>19021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2022-05-25T14:55:00Z</dcterms:created>
  <dcterms:modified xsi:type="dcterms:W3CDTF">2022-05-25T15:01:00Z</dcterms:modified>
</cp:coreProperties>
</file>